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FA" w:rsidRDefault="00B10EFA" w:rsidP="009B74F9">
      <w:pPr>
        <w:spacing w:after="0" w:line="240" w:lineRule="auto"/>
        <w:jc w:val="center"/>
        <w:rPr>
          <w:rFonts w:ascii="Arial" w:eastAsia="Times New Roman" w:hAnsi="Arial" w:cs="Arial"/>
          <w:color w:val="2B2B2B"/>
          <w:sz w:val="24"/>
          <w:szCs w:val="24"/>
        </w:rPr>
      </w:pPr>
      <w:r>
        <w:rPr>
          <w:rFonts w:ascii="Arial" w:eastAsia="Times New Roman" w:hAnsi="Arial" w:cs="Arial"/>
          <w:noProof/>
          <w:color w:val="2B2B2B"/>
          <w:sz w:val="24"/>
          <w:szCs w:val="24"/>
          <w:lang w:eastAsia="zh-CN"/>
        </w:rPr>
        <w:drawing>
          <wp:inline distT="0" distB="0" distL="0" distR="0">
            <wp:extent cx="5943339" cy="1208987"/>
            <wp:effectExtent l="19050" t="0" r="261" b="0"/>
            <wp:docPr id="42" name="Picture 42" descr="C:\Bill Kate\CCCA\Web Site\Photos\Header B flatte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Bill Kate\CCCA\Web Site\Photos\Header B flattened.jpg"/>
                    <pic:cNvPicPr>
                      <a:picLocks noChangeAspect="1" noChangeArrowheads="1"/>
                    </pic:cNvPicPr>
                  </pic:nvPicPr>
                  <pic:blipFill>
                    <a:blip r:embed="rId5" cstate="print"/>
                    <a:srcRect/>
                    <a:stretch>
                      <a:fillRect/>
                    </a:stretch>
                  </pic:blipFill>
                  <pic:spPr bwMode="auto">
                    <a:xfrm>
                      <a:off x="0" y="0"/>
                      <a:ext cx="5944706" cy="1209265"/>
                    </a:xfrm>
                    <a:prstGeom prst="rect">
                      <a:avLst/>
                    </a:prstGeom>
                    <a:noFill/>
                    <a:ln w="9525">
                      <a:noFill/>
                      <a:miter lim="800000"/>
                      <a:headEnd/>
                      <a:tailEnd/>
                    </a:ln>
                  </pic:spPr>
                </pic:pic>
              </a:graphicData>
            </a:graphic>
          </wp:inline>
        </w:drawing>
      </w:r>
    </w:p>
    <w:p w:rsidR="009B74F9" w:rsidRDefault="009B74F9" w:rsidP="009B74F9">
      <w:pPr>
        <w:spacing w:after="0" w:line="240" w:lineRule="auto"/>
        <w:jc w:val="center"/>
        <w:rPr>
          <w:rFonts w:ascii="Arial" w:eastAsia="Times New Roman" w:hAnsi="Arial" w:cs="Arial"/>
          <w:b/>
          <w:color w:val="2B2B2B"/>
          <w:sz w:val="24"/>
          <w:szCs w:val="24"/>
        </w:rPr>
      </w:pPr>
    </w:p>
    <w:p w:rsidR="00006797" w:rsidRPr="00AB2755" w:rsidRDefault="00AC6496" w:rsidP="009B74F9">
      <w:pPr>
        <w:spacing w:after="0" w:line="240" w:lineRule="auto"/>
        <w:jc w:val="center"/>
        <w:rPr>
          <w:rFonts w:ascii="Arial" w:eastAsia="Times New Roman" w:hAnsi="Arial" w:cs="Arial"/>
          <w:b/>
          <w:bCs/>
          <w:color w:val="FF0000"/>
          <w:sz w:val="32"/>
          <w:szCs w:val="32"/>
        </w:rPr>
      </w:pPr>
      <w:r w:rsidRPr="00AB2755">
        <w:rPr>
          <w:rFonts w:ascii="Arial" w:eastAsia="Times New Roman" w:hAnsi="Arial" w:cs="Arial"/>
          <w:b/>
          <w:color w:val="FF0000"/>
          <w:sz w:val="32"/>
          <w:szCs w:val="32"/>
        </w:rPr>
        <w:t>The</w:t>
      </w:r>
      <w:r w:rsidR="00CB4543" w:rsidRPr="00AB2755">
        <w:rPr>
          <w:rFonts w:ascii="Arial" w:eastAsia="Times New Roman" w:hAnsi="Arial" w:cs="Arial"/>
          <w:b/>
          <w:color w:val="FF0000"/>
          <w:sz w:val="32"/>
          <w:szCs w:val="32"/>
        </w:rPr>
        <w:t xml:space="preserve"> </w:t>
      </w:r>
      <w:proofErr w:type="spellStart"/>
      <w:r w:rsidR="00CB4543" w:rsidRPr="00AB2755">
        <w:rPr>
          <w:rFonts w:ascii="Arial" w:eastAsia="Times New Roman" w:hAnsi="Arial" w:cs="Arial"/>
          <w:b/>
          <w:color w:val="FF0000"/>
          <w:sz w:val="32"/>
          <w:szCs w:val="32"/>
        </w:rPr>
        <w:t>Conejo</w:t>
      </w:r>
      <w:proofErr w:type="spellEnd"/>
      <w:r w:rsidR="00CB4543" w:rsidRPr="00AB2755">
        <w:rPr>
          <w:rFonts w:ascii="Arial" w:eastAsia="Times New Roman" w:hAnsi="Arial" w:cs="Arial"/>
          <w:b/>
          <w:color w:val="FF0000"/>
          <w:sz w:val="32"/>
          <w:szCs w:val="32"/>
        </w:rPr>
        <w:t xml:space="preserve"> Chinese Cultural Center Pro</w:t>
      </w:r>
      <w:r w:rsidR="006D4446">
        <w:rPr>
          <w:rFonts w:ascii="Arial" w:eastAsia="Times New Roman" w:hAnsi="Arial" w:cs="Arial"/>
          <w:b/>
          <w:color w:val="FF0000"/>
          <w:sz w:val="32"/>
          <w:szCs w:val="32"/>
        </w:rPr>
        <w:t>ject</w:t>
      </w:r>
    </w:p>
    <w:p w:rsidR="009B74F9" w:rsidRDefault="009B74F9" w:rsidP="009B74F9">
      <w:pPr>
        <w:spacing w:after="0" w:line="240" w:lineRule="auto"/>
        <w:rPr>
          <w:rFonts w:ascii="Arial" w:eastAsia="Times New Roman" w:hAnsi="Arial" w:cs="Arial"/>
          <w:bCs/>
          <w:color w:val="000000"/>
          <w:sz w:val="24"/>
          <w:szCs w:val="24"/>
        </w:rPr>
      </w:pPr>
    </w:p>
    <w:p w:rsidR="009B74F9" w:rsidRDefault="009B74F9" w:rsidP="009B74F9">
      <w:pPr>
        <w:spacing w:after="0" w:line="240" w:lineRule="auto"/>
        <w:rPr>
          <w:rFonts w:ascii="Arial" w:eastAsia="Times New Roman" w:hAnsi="Arial" w:cs="Arial"/>
          <w:bCs/>
          <w:color w:val="000000"/>
          <w:sz w:val="24"/>
          <w:szCs w:val="24"/>
        </w:rPr>
      </w:pPr>
    </w:p>
    <w:p w:rsidR="00887D99" w:rsidRDefault="009B74F9" w:rsidP="00887D99">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The Conejo Chinese Cultural Center is a major project </w:t>
      </w:r>
      <w:r w:rsidR="00887D99">
        <w:rPr>
          <w:rFonts w:ascii="Arial" w:eastAsia="Times New Roman" w:hAnsi="Arial" w:cs="Arial"/>
          <w:bCs/>
          <w:color w:val="000000"/>
          <w:sz w:val="24"/>
          <w:szCs w:val="24"/>
        </w:rPr>
        <w:t>undertaken by the Conejo Chinese Cultural Association (CCCA).</w:t>
      </w:r>
    </w:p>
    <w:p w:rsidR="00887D99" w:rsidRDefault="00887D99" w:rsidP="009B74F9">
      <w:pPr>
        <w:spacing w:after="0" w:line="240" w:lineRule="auto"/>
        <w:ind w:left="270" w:hanging="270"/>
        <w:rPr>
          <w:rFonts w:ascii="Arial" w:eastAsia="Times New Roman" w:hAnsi="Arial" w:cs="Arial"/>
          <w:bCs/>
          <w:color w:val="000000"/>
          <w:sz w:val="24"/>
          <w:szCs w:val="24"/>
        </w:rPr>
      </w:pPr>
    </w:p>
    <w:p w:rsidR="009B74F9" w:rsidRDefault="009B74F9" w:rsidP="005F3A7E">
      <w:pPr>
        <w:spacing w:after="0" w:line="240" w:lineRule="auto"/>
        <w:ind w:left="270" w:hanging="270"/>
        <w:rPr>
          <w:rFonts w:ascii="Arial" w:eastAsia="Times New Roman" w:hAnsi="Arial" w:cs="Arial"/>
          <w:bCs/>
          <w:color w:val="000000"/>
          <w:sz w:val="24"/>
          <w:szCs w:val="24"/>
        </w:rPr>
      </w:pPr>
      <w:r>
        <w:rPr>
          <w:rFonts w:ascii="Arial" w:eastAsia="Times New Roman" w:hAnsi="Arial" w:cs="Arial"/>
          <w:bCs/>
          <w:color w:val="000000"/>
          <w:sz w:val="24"/>
          <w:szCs w:val="24"/>
        </w:rPr>
        <w:t>The Mission</w:t>
      </w:r>
      <w:r w:rsidR="00FC498A">
        <w:rPr>
          <w:rFonts w:ascii="Arial" w:eastAsia="Times New Roman" w:hAnsi="Arial" w:cs="Arial"/>
          <w:bCs/>
          <w:color w:val="000000"/>
          <w:sz w:val="24"/>
          <w:szCs w:val="24"/>
        </w:rPr>
        <w:t>s</w:t>
      </w:r>
      <w:r>
        <w:rPr>
          <w:rFonts w:ascii="Arial" w:eastAsia="Times New Roman" w:hAnsi="Arial" w:cs="Arial"/>
          <w:bCs/>
          <w:color w:val="000000"/>
          <w:sz w:val="24"/>
          <w:szCs w:val="24"/>
        </w:rPr>
        <w:t xml:space="preserve"> for the Chinese Cultural Center are</w:t>
      </w:r>
      <w:r w:rsidR="00B10EFA" w:rsidRPr="00B10EFA">
        <w:rPr>
          <w:rFonts w:ascii="Arial" w:eastAsia="Times New Roman" w:hAnsi="Arial" w:cs="Arial"/>
          <w:bCs/>
          <w:color w:val="000000"/>
          <w:sz w:val="24"/>
          <w:szCs w:val="24"/>
        </w:rPr>
        <w:t>:</w:t>
      </w:r>
    </w:p>
    <w:p w:rsidR="00B10EFA" w:rsidRPr="009B74F9" w:rsidRDefault="00B10EFA" w:rsidP="009B74F9">
      <w:pPr>
        <w:numPr>
          <w:ilvl w:val="0"/>
          <w:numId w:val="1"/>
        </w:numPr>
        <w:tabs>
          <w:tab w:val="left" w:pos="270"/>
        </w:tabs>
        <w:spacing w:after="0" w:line="240" w:lineRule="auto"/>
        <w:ind w:left="270" w:hanging="270"/>
        <w:rPr>
          <w:rFonts w:ascii="Arial" w:eastAsia="Times New Roman" w:hAnsi="Arial" w:cs="Arial"/>
          <w:bCs/>
          <w:color w:val="000000"/>
          <w:sz w:val="24"/>
          <w:szCs w:val="24"/>
        </w:rPr>
      </w:pPr>
      <w:r w:rsidRPr="009B74F9">
        <w:rPr>
          <w:rFonts w:ascii="Arial" w:eastAsia="Times New Roman" w:hAnsi="Arial" w:cs="Arial"/>
          <w:bCs/>
          <w:color w:val="000000"/>
          <w:sz w:val="24"/>
          <w:szCs w:val="24"/>
        </w:rPr>
        <w:t>A facility for sharing</w:t>
      </w:r>
      <w:r w:rsidR="005F3A7E">
        <w:rPr>
          <w:rFonts w:ascii="Arial" w:eastAsia="Times New Roman" w:hAnsi="Arial" w:cs="Arial"/>
          <w:bCs/>
          <w:color w:val="000000"/>
          <w:sz w:val="24"/>
          <w:szCs w:val="24"/>
        </w:rPr>
        <w:t xml:space="preserve"> Chinese culture with </w:t>
      </w:r>
      <w:r w:rsidRPr="009B74F9">
        <w:rPr>
          <w:rFonts w:ascii="Arial" w:eastAsia="Times New Roman" w:hAnsi="Arial" w:cs="Arial"/>
          <w:bCs/>
          <w:color w:val="000000"/>
          <w:sz w:val="24"/>
          <w:szCs w:val="24"/>
        </w:rPr>
        <w:t>exhibits,</w:t>
      </w:r>
      <w:r w:rsidR="005F3A7E">
        <w:rPr>
          <w:rFonts w:ascii="Arial" w:eastAsia="Times New Roman" w:hAnsi="Arial" w:cs="Arial"/>
          <w:bCs/>
          <w:color w:val="000000"/>
          <w:sz w:val="24"/>
          <w:szCs w:val="24"/>
        </w:rPr>
        <w:t xml:space="preserve"> special </w:t>
      </w:r>
      <w:r w:rsidR="00887D99">
        <w:rPr>
          <w:rFonts w:ascii="Arial" w:eastAsia="Times New Roman" w:hAnsi="Arial" w:cs="Arial"/>
          <w:bCs/>
          <w:color w:val="000000"/>
          <w:sz w:val="24"/>
          <w:szCs w:val="24"/>
        </w:rPr>
        <w:t xml:space="preserve">events, lectures, and </w:t>
      </w:r>
      <w:r w:rsidRPr="009B74F9">
        <w:rPr>
          <w:rFonts w:ascii="Arial" w:eastAsia="Times New Roman" w:hAnsi="Arial" w:cs="Arial"/>
          <w:bCs/>
          <w:color w:val="000000"/>
          <w:sz w:val="24"/>
          <w:szCs w:val="24"/>
        </w:rPr>
        <w:t>social</w:t>
      </w:r>
      <w:r w:rsidR="00887D99">
        <w:rPr>
          <w:rFonts w:ascii="Arial" w:eastAsia="Times New Roman" w:hAnsi="Arial" w:cs="Arial"/>
          <w:bCs/>
          <w:color w:val="000000"/>
          <w:sz w:val="24"/>
          <w:szCs w:val="24"/>
        </w:rPr>
        <w:t xml:space="preserve"> </w:t>
      </w:r>
      <w:r w:rsidRPr="009B74F9">
        <w:rPr>
          <w:rFonts w:ascii="Arial" w:eastAsia="Times New Roman" w:hAnsi="Arial" w:cs="Arial"/>
          <w:bCs/>
          <w:color w:val="000000"/>
          <w:sz w:val="24"/>
          <w:szCs w:val="24"/>
        </w:rPr>
        <w:t>activities.</w:t>
      </w:r>
    </w:p>
    <w:p w:rsidR="005F3A7E" w:rsidRDefault="00B10EFA" w:rsidP="009B74F9">
      <w:pPr>
        <w:numPr>
          <w:ilvl w:val="0"/>
          <w:numId w:val="1"/>
        </w:numPr>
        <w:tabs>
          <w:tab w:val="left" w:pos="270"/>
        </w:tabs>
        <w:spacing w:after="0" w:line="240" w:lineRule="auto"/>
        <w:ind w:left="270" w:hanging="270"/>
        <w:rPr>
          <w:rFonts w:ascii="Arial" w:eastAsia="Times New Roman" w:hAnsi="Arial" w:cs="Arial"/>
          <w:bCs/>
          <w:color w:val="000000"/>
          <w:sz w:val="24"/>
          <w:szCs w:val="24"/>
        </w:rPr>
      </w:pPr>
      <w:r w:rsidRPr="00B10EFA">
        <w:rPr>
          <w:rFonts w:ascii="Arial" w:eastAsia="Times New Roman" w:hAnsi="Arial" w:cs="Arial"/>
          <w:bCs/>
          <w:color w:val="000000"/>
          <w:sz w:val="24"/>
          <w:szCs w:val="24"/>
        </w:rPr>
        <w:t>A vibrant community center for everyon</w:t>
      </w:r>
      <w:r w:rsidR="005F3A7E">
        <w:rPr>
          <w:rFonts w:ascii="Arial" w:eastAsia="Times New Roman" w:hAnsi="Arial" w:cs="Arial"/>
          <w:bCs/>
          <w:color w:val="000000"/>
          <w:sz w:val="24"/>
          <w:szCs w:val="24"/>
        </w:rPr>
        <w:t>e in the Conejo Valley area who are interested in Chinese heritage, language, and culture</w:t>
      </w:r>
      <w:r w:rsidRPr="00B10EFA">
        <w:rPr>
          <w:rFonts w:ascii="Arial" w:eastAsia="Times New Roman" w:hAnsi="Arial" w:cs="Arial"/>
          <w:bCs/>
          <w:color w:val="000000"/>
          <w:sz w:val="24"/>
          <w:szCs w:val="24"/>
        </w:rPr>
        <w:t>.</w:t>
      </w:r>
      <w:r w:rsidR="005F3A7E" w:rsidRPr="005F3A7E">
        <w:rPr>
          <w:rFonts w:ascii="Arial" w:eastAsia="Times New Roman" w:hAnsi="Arial" w:cs="Arial"/>
          <w:bCs/>
          <w:color w:val="000000"/>
          <w:sz w:val="24"/>
          <w:szCs w:val="24"/>
        </w:rPr>
        <w:t xml:space="preserve"> </w:t>
      </w:r>
    </w:p>
    <w:p w:rsidR="00B10EFA" w:rsidRDefault="005F3A7E" w:rsidP="009B74F9">
      <w:pPr>
        <w:numPr>
          <w:ilvl w:val="0"/>
          <w:numId w:val="1"/>
        </w:numPr>
        <w:tabs>
          <w:tab w:val="left" w:pos="270"/>
        </w:tabs>
        <w:spacing w:after="0" w:line="240" w:lineRule="auto"/>
        <w:ind w:left="270" w:hanging="270"/>
        <w:rPr>
          <w:rFonts w:ascii="Arial" w:eastAsia="Times New Roman" w:hAnsi="Arial" w:cs="Arial"/>
          <w:bCs/>
          <w:color w:val="000000"/>
          <w:sz w:val="24"/>
          <w:szCs w:val="24"/>
        </w:rPr>
      </w:pPr>
      <w:r>
        <w:rPr>
          <w:rFonts w:ascii="Arial" w:eastAsia="Times New Roman" w:hAnsi="Arial" w:cs="Arial"/>
          <w:bCs/>
          <w:color w:val="000000"/>
          <w:sz w:val="24"/>
          <w:szCs w:val="24"/>
        </w:rPr>
        <w:t>A dedicated campus for</w:t>
      </w:r>
      <w:r w:rsidRPr="009B74F9">
        <w:rPr>
          <w:rFonts w:ascii="Arial" w:eastAsia="Times New Roman" w:hAnsi="Arial" w:cs="Arial"/>
          <w:bCs/>
          <w:color w:val="000000"/>
          <w:sz w:val="24"/>
          <w:szCs w:val="24"/>
        </w:rPr>
        <w:t xml:space="preserve"> </w:t>
      </w:r>
      <w:r>
        <w:rPr>
          <w:rFonts w:ascii="Arial" w:eastAsia="Times New Roman" w:hAnsi="Arial" w:cs="Arial"/>
          <w:bCs/>
          <w:color w:val="000000"/>
          <w:sz w:val="24"/>
          <w:szCs w:val="24"/>
        </w:rPr>
        <w:t>the Chinese language school programs and other educational</w:t>
      </w:r>
      <w:r w:rsidRPr="009B74F9">
        <w:rPr>
          <w:rFonts w:ascii="Arial" w:eastAsia="Times New Roman" w:hAnsi="Arial" w:cs="Arial"/>
          <w:bCs/>
          <w:color w:val="000000"/>
          <w:sz w:val="24"/>
          <w:szCs w:val="24"/>
        </w:rPr>
        <w:t xml:space="preserve"> functions.</w:t>
      </w:r>
    </w:p>
    <w:p w:rsidR="009B74F9" w:rsidRPr="00B10EFA" w:rsidRDefault="009B74F9" w:rsidP="009B74F9">
      <w:pPr>
        <w:tabs>
          <w:tab w:val="left" w:pos="270"/>
        </w:tabs>
        <w:spacing w:after="0" w:line="240" w:lineRule="auto"/>
        <w:ind w:left="270"/>
        <w:rPr>
          <w:rFonts w:ascii="Arial" w:eastAsia="Times New Roman" w:hAnsi="Arial" w:cs="Arial"/>
          <w:bCs/>
          <w:color w:val="000000"/>
          <w:sz w:val="24"/>
          <w:szCs w:val="24"/>
        </w:rPr>
      </w:pPr>
    </w:p>
    <w:p w:rsidR="009B74F9" w:rsidRPr="00FC498A" w:rsidRDefault="009B74F9" w:rsidP="009B74F9">
      <w:pPr>
        <w:spacing w:after="0" w:line="240" w:lineRule="auto"/>
        <w:rPr>
          <w:rFonts w:ascii="Arial" w:eastAsia="Times New Roman" w:hAnsi="Arial" w:cs="Arial"/>
          <w:bCs/>
          <w:color w:val="000000"/>
          <w:sz w:val="24"/>
          <w:szCs w:val="24"/>
        </w:rPr>
      </w:pPr>
      <w:r w:rsidRPr="009B74F9">
        <w:rPr>
          <w:rFonts w:ascii="Arial" w:eastAsia="Times New Roman" w:hAnsi="Arial" w:cs="Arial"/>
          <w:bCs/>
          <w:color w:val="000000"/>
          <w:sz w:val="24"/>
          <w:szCs w:val="24"/>
        </w:rPr>
        <w:t>The Chinese population in the Conejo Valley has steadily increased every year.  It becomes evident that an education and activity center (The Center) is needed for serving this community.  With the increasing global trading, political interface, and cultural exchan</w:t>
      </w:r>
      <w:r w:rsidR="00CB437C">
        <w:rPr>
          <w:rFonts w:ascii="Arial" w:eastAsia="Times New Roman" w:hAnsi="Arial" w:cs="Arial"/>
          <w:bCs/>
          <w:color w:val="000000"/>
          <w:sz w:val="24"/>
          <w:szCs w:val="24"/>
        </w:rPr>
        <w:t>ges</w:t>
      </w:r>
      <w:r w:rsidRPr="009B74F9">
        <w:rPr>
          <w:rFonts w:ascii="Arial" w:eastAsia="Times New Roman" w:hAnsi="Arial" w:cs="Arial"/>
          <w:bCs/>
          <w:color w:val="000000"/>
          <w:sz w:val="24"/>
          <w:szCs w:val="24"/>
        </w:rPr>
        <w:t xml:space="preserve">, more and more non-Chinese </w:t>
      </w:r>
      <w:r w:rsidR="006D4446">
        <w:rPr>
          <w:rFonts w:ascii="Arial" w:eastAsia="Times New Roman" w:hAnsi="Arial" w:cs="Arial"/>
          <w:bCs/>
          <w:color w:val="000000"/>
          <w:sz w:val="24"/>
          <w:szCs w:val="24"/>
        </w:rPr>
        <w:t xml:space="preserve">local </w:t>
      </w:r>
      <w:r w:rsidRPr="009B74F9">
        <w:rPr>
          <w:rFonts w:ascii="Arial" w:eastAsia="Times New Roman" w:hAnsi="Arial" w:cs="Arial"/>
          <w:bCs/>
          <w:color w:val="000000"/>
          <w:sz w:val="24"/>
          <w:szCs w:val="24"/>
        </w:rPr>
        <w:t xml:space="preserve">residents are interested in learning Mandarin Chinese, exploring rich Chinese heritage, and understanding Chinese culture.  The Center will provide </w:t>
      </w:r>
      <w:r w:rsidR="00CB437C">
        <w:rPr>
          <w:rFonts w:ascii="Arial" w:eastAsia="Times New Roman" w:hAnsi="Arial" w:cs="Arial"/>
          <w:bCs/>
          <w:color w:val="000000"/>
          <w:sz w:val="24"/>
          <w:szCs w:val="24"/>
        </w:rPr>
        <w:t>equal</w:t>
      </w:r>
      <w:r w:rsidR="006D4446">
        <w:rPr>
          <w:rFonts w:ascii="Arial" w:eastAsia="Times New Roman" w:hAnsi="Arial" w:cs="Arial"/>
          <w:bCs/>
          <w:color w:val="000000"/>
          <w:sz w:val="24"/>
          <w:szCs w:val="24"/>
        </w:rPr>
        <w:t xml:space="preserve"> </w:t>
      </w:r>
      <w:r w:rsidRPr="009B74F9">
        <w:rPr>
          <w:rFonts w:ascii="Arial" w:eastAsia="Times New Roman" w:hAnsi="Arial" w:cs="Arial"/>
          <w:bCs/>
          <w:color w:val="000000"/>
          <w:sz w:val="24"/>
          <w:szCs w:val="24"/>
        </w:rPr>
        <w:t xml:space="preserve">services </w:t>
      </w:r>
      <w:r w:rsidR="006D4446">
        <w:rPr>
          <w:rFonts w:ascii="Arial" w:eastAsia="Times New Roman" w:hAnsi="Arial" w:cs="Arial"/>
          <w:bCs/>
          <w:color w:val="000000"/>
          <w:sz w:val="24"/>
          <w:szCs w:val="24"/>
        </w:rPr>
        <w:t>to</w:t>
      </w:r>
      <w:r w:rsidRPr="009B74F9">
        <w:rPr>
          <w:rFonts w:ascii="Arial" w:eastAsia="Times New Roman" w:hAnsi="Arial" w:cs="Arial"/>
          <w:bCs/>
          <w:color w:val="000000"/>
          <w:sz w:val="24"/>
          <w:szCs w:val="24"/>
        </w:rPr>
        <w:t xml:space="preserve"> local residents regardless of their </w:t>
      </w:r>
      <w:r w:rsidR="005F3A7E">
        <w:rPr>
          <w:rFonts w:ascii="Arial" w:hAnsi="Arial" w:cs="Arial"/>
          <w:color w:val="000000"/>
          <w:sz w:val="24"/>
          <w:szCs w:val="24"/>
        </w:rPr>
        <w:t>race, color, political stand</w:t>
      </w:r>
      <w:r w:rsidRPr="009B74F9">
        <w:rPr>
          <w:rFonts w:ascii="Arial" w:hAnsi="Arial" w:cs="Arial"/>
          <w:color w:val="000000"/>
          <w:sz w:val="24"/>
          <w:szCs w:val="24"/>
        </w:rPr>
        <w:t xml:space="preserve">, and national origin. </w:t>
      </w:r>
    </w:p>
    <w:p w:rsidR="009B74F9" w:rsidRDefault="009B74F9" w:rsidP="009B74F9">
      <w:pPr>
        <w:spacing w:after="0" w:line="240" w:lineRule="auto"/>
        <w:rPr>
          <w:rFonts w:ascii="Arial" w:eastAsia="Times New Roman" w:hAnsi="Arial" w:cs="Arial"/>
          <w:bCs/>
          <w:color w:val="000000"/>
          <w:sz w:val="24"/>
          <w:szCs w:val="24"/>
        </w:rPr>
      </w:pPr>
    </w:p>
    <w:p w:rsidR="00006797" w:rsidRPr="00B10EFA" w:rsidRDefault="00006797" w:rsidP="009B74F9">
      <w:pPr>
        <w:spacing w:after="0" w:line="240" w:lineRule="auto"/>
        <w:rPr>
          <w:rFonts w:ascii="Arial" w:eastAsia="Times New Roman" w:hAnsi="Arial" w:cs="Arial"/>
          <w:bCs/>
          <w:color w:val="000000"/>
          <w:sz w:val="24"/>
          <w:szCs w:val="24"/>
        </w:rPr>
      </w:pPr>
      <w:r w:rsidRPr="00B10EFA">
        <w:rPr>
          <w:rFonts w:ascii="Arial" w:eastAsia="Times New Roman" w:hAnsi="Arial" w:cs="Arial"/>
          <w:bCs/>
          <w:color w:val="000000"/>
          <w:sz w:val="24"/>
          <w:szCs w:val="24"/>
        </w:rPr>
        <w:t>The Center will be in the Conejo Valley area</w:t>
      </w:r>
      <w:r w:rsidR="005F3A7E">
        <w:rPr>
          <w:rFonts w:ascii="Arial" w:eastAsia="Times New Roman" w:hAnsi="Arial" w:cs="Arial"/>
          <w:bCs/>
          <w:color w:val="000000"/>
          <w:sz w:val="24"/>
          <w:szCs w:val="24"/>
        </w:rPr>
        <w:t>,</w:t>
      </w:r>
      <w:r w:rsidRPr="00B10EFA">
        <w:rPr>
          <w:rFonts w:ascii="Arial" w:eastAsia="Times New Roman" w:hAnsi="Arial" w:cs="Arial"/>
          <w:bCs/>
          <w:color w:val="000000"/>
          <w:sz w:val="24"/>
          <w:szCs w:val="24"/>
        </w:rPr>
        <w:t xml:space="preserve"> and serve the communitie</w:t>
      </w:r>
      <w:r w:rsidR="00B92597">
        <w:rPr>
          <w:rFonts w:ascii="Arial" w:eastAsia="Times New Roman" w:hAnsi="Arial" w:cs="Arial"/>
          <w:bCs/>
          <w:color w:val="000000"/>
          <w:sz w:val="24"/>
          <w:szCs w:val="24"/>
        </w:rPr>
        <w:t>s including, but not limited to:</w:t>
      </w:r>
      <w:r w:rsidRPr="00B10EFA">
        <w:rPr>
          <w:rFonts w:ascii="Arial" w:eastAsia="Times New Roman" w:hAnsi="Arial" w:cs="Arial"/>
          <w:bCs/>
          <w:color w:val="000000"/>
          <w:sz w:val="24"/>
          <w:szCs w:val="24"/>
        </w:rPr>
        <w:t xml:space="preserve"> Camarillo, Newbury Park, Thousand Oaks, Moorpark, Simi Valley, Westlake Village, Oak Park, Agoura Hills, most of Ventura County, and west Los Angeles County.</w:t>
      </w:r>
    </w:p>
    <w:p w:rsidR="009B74F9" w:rsidRDefault="009B74F9" w:rsidP="009B74F9">
      <w:pPr>
        <w:spacing w:after="0" w:line="240" w:lineRule="auto"/>
        <w:rPr>
          <w:rFonts w:ascii="Arial" w:eastAsia="Times New Roman" w:hAnsi="Arial" w:cs="Arial"/>
          <w:bCs/>
          <w:color w:val="000000" w:themeColor="text1"/>
          <w:sz w:val="24"/>
          <w:szCs w:val="24"/>
        </w:rPr>
      </w:pPr>
    </w:p>
    <w:p w:rsidR="00006797" w:rsidRPr="00B10EFA" w:rsidRDefault="005F3A7E" w:rsidP="009B74F9">
      <w:pPr>
        <w:spacing w:after="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The Cultural Center program</w:t>
      </w:r>
      <w:r w:rsidR="005E5AAA">
        <w:rPr>
          <w:rFonts w:ascii="Arial" w:eastAsia="Times New Roman" w:hAnsi="Arial" w:cs="Arial"/>
          <w:bCs/>
          <w:color w:val="000000" w:themeColor="text1"/>
          <w:sz w:val="24"/>
          <w:szCs w:val="24"/>
        </w:rPr>
        <w:t xml:space="preserve"> is</w:t>
      </w:r>
      <w:r w:rsidR="00B92597">
        <w:rPr>
          <w:rFonts w:ascii="Arial" w:eastAsia="Times New Roman" w:hAnsi="Arial" w:cs="Arial"/>
          <w:bCs/>
          <w:color w:val="000000" w:themeColor="text1"/>
          <w:sz w:val="24"/>
          <w:szCs w:val="24"/>
        </w:rPr>
        <w:t xml:space="preserve"> implemented in three phases:</w:t>
      </w:r>
      <w:r w:rsidR="00006797" w:rsidRPr="00B10EFA">
        <w:rPr>
          <w:rFonts w:ascii="Arial" w:eastAsia="Times New Roman" w:hAnsi="Arial" w:cs="Arial"/>
          <w:bCs/>
          <w:color w:val="000000" w:themeColor="text1"/>
          <w:sz w:val="24"/>
          <w:szCs w:val="24"/>
        </w:rPr>
        <w:t xml:space="preserve"> Phase I is to establish a cultural center in a leased facility.  Phase II is to build/own a property for the </w:t>
      </w:r>
      <w:r w:rsidR="00CB437C">
        <w:rPr>
          <w:rFonts w:ascii="Arial" w:eastAsia="Times New Roman" w:hAnsi="Arial" w:cs="Arial"/>
          <w:bCs/>
          <w:color w:val="000000" w:themeColor="text1"/>
          <w:sz w:val="24"/>
          <w:szCs w:val="24"/>
        </w:rPr>
        <w:t>C</w:t>
      </w:r>
      <w:r w:rsidR="00006797" w:rsidRPr="00B10EFA">
        <w:rPr>
          <w:rFonts w:ascii="Arial" w:eastAsia="Times New Roman" w:hAnsi="Arial" w:cs="Arial"/>
          <w:bCs/>
          <w:color w:val="000000" w:themeColor="text1"/>
          <w:sz w:val="24"/>
          <w:szCs w:val="24"/>
        </w:rPr>
        <w:t xml:space="preserve">ultural </w:t>
      </w:r>
      <w:r w:rsidR="00CB437C">
        <w:rPr>
          <w:rFonts w:ascii="Arial" w:eastAsia="Times New Roman" w:hAnsi="Arial" w:cs="Arial"/>
          <w:bCs/>
          <w:color w:val="000000" w:themeColor="text1"/>
          <w:sz w:val="24"/>
          <w:szCs w:val="24"/>
        </w:rPr>
        <w:t>C</w:t>
      </w:r>
      <w:r w:rsidR="00006797" w:rsidRPr="00B10EFA">
        <w:rPr>
          <w:rFonts w:ascii="Arial" w:eastAsia="Times New Roman" w:hAnsi="Arial" w:cs="Arial"/>
          <w:bCs/>
          <w:color w:val="000000" w:themeColor="text1"/>
          <w:sz w:val="24"/>
          <w:szCs w:val="24"/>
        </w:rPr>
        <w:t xml:space="preserve">enter activities.  Phase III is to </w:t>
      </w:r>
      <w:r w:rsidR="00CB437C">
        <w:rPr>
          <w:rFonts w:ascii="Arial" w:eastAsia="Times New Roman" w:hAnsi="Arial" w:cs="Arial"/>
          <w:bCs/>
          <w:color w:val="000000" w:themeColor="text1"/>
          <w:sz w:val="24"/>
          <w:szCs w:val="24"/>
        </w:rPr>
        <w:t>expand by including</w:t>
      </w:r>
      <w:r w:rsidR="00006797" w:rsidRPr="00B10EFA">
        <w:rPr>
          <w:rFonts w:ascii="Arial" w:eastAsia="Times New Roman" w:hAnsi="Arial" w:cs="Arial"/>
          <w:bCs/>
          <w:color w:val="000000" w:themeColor="text1"/>
          <w:sz w:val="24"/>
          <w:szCs w:val="24"/>
        </w:rPr>
        <w:t xml:space="preserve"> a Chinese school at The Center.  </w:t>
      </w:r>
      <w:r w:rsidR="00FC498A" w:rsidRPr="00B10EFA">
        <w:rPr>
          <w:rFonts w:ascii="Arial" w:eastAsia="Times New Roman" w:hAnsi="Arial" w:cs="Arial"/>
          <w:bCs/>
          <w:color w:val="000000" w:themeColor="text1"/>
          <w:sz w:val="24"/>
          <w:szCs w:val="24"/>
        </w:rPr>
        <w:t xml:space="preserve">We are in the Phase I now.  </w:t>
      </w:r>
      <w:r w:rsidR="00B92597">
        <w:rPr>
          <w:rFonts w:ascii="Arial" w:eastAsia="Times New Roman" w:hAnsi="Arial" w:cs="Arial"/>
          <w:bCs/>
          <w:color w:val="000000" w:themeColor="text1"/>
          <w:sz w:val="24"/>
          <w:szCs w:val="24"/>
        </w:rPr>
        <w:t>Actual</w:t>
      </w:r>
      <w:r w:rsidR="00FC498A" w:rsidRPr="00B10EFA">
        <w:rPr>
          <w:rFonts w:ascii="Arial" w:eastAsia="Times New Roman" w:hAnsi="Arial" w:cs="Arial"/>
          <w:bCs/>
          <w:color w:val="000000" w:themeColor="text1"/>
          <w:sz w:val="24"/>
          <w:szCs w:val="24"/>
        </w:rPr>
        <w:t xml:space="preserve"> timing</w:t>
      </w:r>
      <w:r>
        <w:rPr>
          <w:rFonts w:ascii="Arial" w:eastAsia="Times New Roman" w:hAnsi="Arial" w:cs="Arial"/>
          <w:bCs/>
          <w:color w:val="000000" w:themeColor="text1"/>
          <w:sz w:val="24"/>
          <w:szCs w:val="24"/>
        </w:rPr>
        <w:t>s for Phase II and III will depend</w:t>
      </w:r>
      <w:r w:rsidR="00FC498A" w:rsidRPr="00B10EFA">
        <w:rPr>
          <w:rFonts w:ascii="Arial" w:eastAsia="Times New Roman" w:hAnsi="Arial" w:cs="Arial"/>
          <w:bCs/>
          <w:color w:val="000000" w:themeColor="text1"/>
          <w:sz w:val="24"/>
          <w:szCs w:val="24"/>
        </w:rPr>
        <w:t xml:space="preserve"> on the funding availability.</w:t>
      </w:r>
    </w:p>
    <w:p w:rsidR="009B74F9" w:rsidRDefault="009B74F9" w:rsidP="009B74F9">
      <w:pPr>
        <w:spacing w:after="0" w:line="240" w:lineRule="auto"/>
        <w:rPr>
          <w:rFonts w:ascii="Arial" w:eastAsia="Times New Roman" w:hAnsi="Arial" w:cs="Arial"/>
          <w:bCs/>
          <w:color w:val="000000" w:themeColor="text1"/>
          <w:sz w:val="24"/>
          <w:szCs w:val="24"/>
        </w:rPr>
      </w:pPr>
    </w:p>
    <w:p w:rsidR="00F96E2E" w:rsidRDefault="00006797" w:rsidP="009B74F9">
      <w:pPr>
        <w:spacing w:after="0" w:line="240" w:lineRule="auto"/>
        <w:rPr>
          <w:rFonts w:ascii="Arial" w:eastAsia="Times New Roman" w:hAnsi="Arial" w:cs="Arial"/>
          <w:bCs/>
          <w:color w:val="000000" w:themeColor="text1"/>
          <w:sz w:val="24"/>
          <w:szCs w:val="24"/>
        </w:rPr>
      </w:pPr>
      <w:r w:rsidRPr="00B10EFA">
        <w:rPr>
          <w:rFonts w:ascii="Arial" w:eastAsia="Times New Roman" w:hAnsi="Arial" w:cs="Arial"/>
          <w:bCs/>
          <w:color w:val="000000" w:themeColor="text1"/>
          <w:sz w:val="24"/>
          <w:szCs w:val="24"/>
        </w:rPr>
        <w:t>The funding will come from the following sources:</w:t>
      </w:r>
      <w:r w:rsidR="009B74F9">
        <w:rPr>
          <w:rFonts w:ascii="Arial" w:eastAsia="Times New Roman" w:hAnsi="Arial" w:cs="Arial"/>
          <w:bCs/>
          <w:color w:val="000000" w:themeColor="text1"/>
          <w:sz w:val="24"/>
          <w:szCs w:val="24"/>
        </w:rPr>
        <w:t xml:space="preserve"> </w:t>
      </w:r>
      <w:r w:rsidR="00887D99">
        <w:rPr>
          <w:rFonts w:ascii="Arial" w:eastAsia="Times New Roman" w:hAnsi="Arial" w:cs="Arial"/>
          <w:bCs/>
          <w:color w:val="000000" w:themeColor="text1"/>
          <w:sz w:val="24"/>
          <w:szCs w:val="24"/>
        </w:rPr>
        <w:t xml:space="preserve">CCCA savings, </w:t>
      </w:r>
      <w:r w:rsidRPr="00B10EFA">
        <w:rPr>
          <w:rFonts w:ascii="Arial" w:eastAsia="Times New Roman" w:hAnsi="Arial" w:cs="Arial"/>
          <w:bCs/>
          <w:color w:val="000000" w:themeColor="text1"/>
          <w:sz w:val="24"/>
          <w:szCs w:val="24"/>
        </w:rPr>
        <w:t xml:space="preserve">organization sponsorships, individual donations, bank loans, and private loans.  </w:t>
      </w:r>
    </w:p>
    <w:p w:rsidR="009B74F9" w:rsidRDefault="009B74F9" w:rsidP="009B74F9">
      <w:pPr>
        <w:shd w:val="clear" w:color="auto" w:fill="FFFFFF"/>
        <w:spacing w:after="0" w:line="240" w:lineRule="auto"/>
        <w:rPr>
          <w:rFonts w:ascii="Arial" w:eastAsia="Times New Roman" w:hAnsi="Arial" w:cs="Arial"/>
          <w:sz w:val="24"/>
          <w:szCs w:val="24"/>
        </w:rPr>
      </w:pPr>
    </w:p>
    <w:p w:rsidR="00B10EFA" w:rsidRPr="00B10EFA" w:rsidRDefault="00B10EFA" w:rsidP="009B74F9">
      <w:pPr>
        <w:shd w:val="clear" w:color="auto" w:fill="FFFFFF"/>
        <w:spacing w:after="0" w:line="240" w:lineRule="auto"/>
        <w:rPr>
          <w:rFonts w:ascii="Arial" w:eastAsia="Times New Roman" w:hAnsi="Arial" w:cs="Arial"/>
          <w:sz w:val="24"/>
          <w:szCs w:val="24"/>
        </w:rPr>
      </w:pPr>
      <w:r w:rsidRPr="00B10EFA">
        <w:rPr>
          <w:rFonts w:ascii="Arial" w:eastAsia="Times New Roman" w:hAnsi="Arial" w:cs="Arial"/>
          <w:sz w:val="24"/>
          <w:szCs w:val="24"/>
        </w:rPr>
        <w:t xml:space="preserve">If you are willing to participate in the Cultural Center </w:t>
      </w:r>
      <w:r w:rsidR="00FC498A">
        <w:rPr>
          <w:rFonts w:ascii="Arial" w:eastAsia="Times New Roman" w:hAnsi="Arial" w:cs="Arial"/>
          <w:sz w:val="24"/>
          <w:szCs w:val="24"/>
        </w:rPr>
        <w:t xml:space="preserve">planning and </w:t>
      </w:r>
      <w:r w:rsidRPr="00B10EFA">
        <w:rPr>
          <w:rFonts w:ascii="Arial" w:eastAsia="Times New Roman" w:hAnsi="Arial" w:cs="Arial"/>
          <w:sz w:val="24"/>
          <w:szCs w:val="24"/>
        </w:rPr>
        <w:t xml:space="preserve">implementation process, please send email to: </w:t>
      </w:r>
      <w:hyperlink r:id="rId6" w:history="1">
        <w:r w:rsidR="005E275E" w:rsidRPr="005E275E">
          <w:rPr>
            <w:rStyle w:val="Hyperlink"/>
            <w:rFonts w:ascii="Arial" w:eastAsia="Times New Roman" w:hAnsi="Arial" w:cs="Arial"/>
            <w:color w:val="000000" w:themeColor="text1"/>
            <w:sz w:val="24"/>
            <w:szCs w:val="24"/>
          </w:rPr>
          <w:t>ccpc@ccca-tocs.org</w:t>
        </w:r>
      </w:hyperlink>
      <w:proofErr w:type="gramStart"/>
      <w:r w:rsidRPr="00B10EFA">
        <w:rPr>
          <w:rFonts w:ascii="Arial" w:eastAsia="Times New Roman" w:hAnsi="Arial" w:cs="Arial"/>
          <w:color w:val="000000" w:themeColor="text1"/>
          <w:sz w:val="24"/>
          <w:szCs w:val="24"/>
        </w:rPr>
        <w:t>.</w:t>
      </w:r>
      <w:r w:rsidR="005E275E" w:rsidRPr="005E275E">
        <w:rPr>
          <w:rFonts w:ascii="Arial" w:eastAsia="Times New Roman" w:hAnsi="Arial" w:cs="Arial"/>
          <w:color w:val="000000" w:themeColor="text1"/>
          <w:sz w:val="24"/>
          <w:szCs w:val="24"/>
        </w:rPr>
        <w:t>,</w:t>
      </w:r>
      <w:proofErr w:type="gramEnd"/>
      <w:r w:rsidRPr="00B10EFA">
        <w:rPr>
          <w:rFonts w:ascii="Arial" w:eastAsia="Times New Roman" w:hAnsi="Arial" w:cs="Arial"/>
          <w:color w:val="000000" w:themeColor="text1"/>
          <w:sz w:val="24"/>
          <w:szCs w:val="24"/>
        </w:rPr>
        <w:t xml:space="preserve"> or check the CCCA website at: </w:t>
      </w:r>
      <w:hyperlink r:id="rId7" w:history="1">
        <w:r w:rsidRPr="00B10EFA">
          <w:rPr>
            <w:rFonts w:ascii="Arial" w:eastAsia="Times New Roman" w:hAnsi="Arial" w:cs="Arial"/>
            <w:color w:val="000000" w:themeColor="text1"/>
            <w:sz w:val="24"/>
            <w:szCs w:val="24"/>
            <w:u w:val="single"/>
          </w:rPr>
          <w:t>http://www.ccca-tocs.org</w:t>
        </w:r>
      </w:hyperlink>
      <w:r w:rsidR="005E275E" w:rsidRPr="005E275E">
        <w:rPr>
          <w:rFonts w:ascii="Arial" w:eastAsia="Times New Roman" w:hAnsi="Arial" w:cs="Arial"/>
          <w:color w:val="000000" w:themeColor="text1"/>
          <w:sz w:val="24"/>
          <w:szCs w:val="24"/>
        </w:rPr>
        <w:t>.</w:t>
      </w:r>
    </w:p>
    <w:p w:rsidR="009B74F9" w:rsidRDefault="009B74F9" w:rsidP="009B74F9">
      <w:pPr>
        <w:shd w:val="clear" w:color="auto" w:fill="FFFFFF"/>
        <w:spacing w:after="0" w:line="240" w:lineRule="auto"/>
        <w:rPr>
          <w:rFonts w:ascii="Arial" w:eastAsia="Times New Roman" w:hAnsi="Arial" w:cs="Arial"/>
          <w:sz w:val="24"/>
          <w:szCs w:val="24"/>
        </w:rPr>
      </w:pPr>
    </w:p>
    <w:p w:rsidR="00F96E2E" w:rsidRDefault="00B10EFA" w:rsidP="009B74F9">
      <w:pPr>
        <w:shd w:val="clear" w:color="auto" w:fill="FFFFFF"/>
        <w:spacing w:after="0" w:line="240" w:lineRule="auto"/>
        <w:rPr>
          <w:rFonts w:ascii="Arial" w:eastAsia="Times New Roman" w:hAnsi="Arial" w:cs="Arial"/>
          <w:sz w:val="24"/>
          <w:szCs w:val="24"/>
        </w:rPr>
      </w:pPr>
      <w:r w:rsidRPr="00B10EFA">
        <w:rPr>
          <w:rFonts w:ascii="Arial" w:eastAsia="Times New Roman" w:hAnsi="Arial" w:cs="Arial"/>
          <w:sz w:val="24"/>
          <w:szCs w:val="24"/>
        </w:rPr>
        <w:t>For monetary donations (tax deductible), please make your check payable to Conejo Chinese Cultural Association and mail it to P.O. Box 6775, Thousand Oaks, CA 91362.  On t</w:t>
      </w:r>
      <w:r w:rsidR="005E5AAA">
        <w:rPr>
          <w:rFonts w:ascii="Arial" w:eastAsia="Times New Roman" w:hAnsi="Arial" w:cs="Arial"/>
          <w:sz w:val="24"/>
          <w:szCs w:val="24"/>
        </w:rPr>
        <w:t>he check please specify:</w:t>
      </w:r>
      <w:r w:rsidRPr="00B10EFA">
        <w:rPr>
          <w:rFonts w:ascii="Arial" w:eastAsia="Times New Roman" w:hAnsi="Arial" w:cs="Arial"/>
          <w:sz w:val="24"/>
          <w:szCs w:val="24"/>
        </w:rPr>
        <w:t xml:space="preserve"> </w:t>
      </w:r>
      <w:r w:rsidR="005F3A7E">
        <w:rPr>
          <w:rFonts w:ascii="Arial" w:eastAsia="Times New Roman" w:hAnsi="Arial" w:cs="Arial"/>
          <w:sz w:val="24"/>
          <w:szCs w:val="24"/>
        </w:rPr>
        <w:t>“</w:t>
      </w:r>
      <w:r w:rsidRPr="00B10EFA">
        <w:rPr>
          <w:rFonts w:ascii="Arial" w:eastAsia="Times New Roman" w:hAnsi="Arial" w:cs="Arial"/>
          <w:sz w:val="24"/>
          <w:szCs w:val="24"/>
        </w:rPr>
        <w:t>Cultural Center Fund</w:t>
      </w:r>
      <w:r w:rsidR="005F3A7E">
        <w:rPr>
          <w:rFonts w:ascii="Arial" w:eastAsia="Times New Roman" w:hAnsi="Arial" w:cs="Arial"/>
          <w:sz w:val="24"/>
          <w:szCs w:val="24"/>
        </w:rPr>
        <w:t>”</w:t>
      </w:r>
      <w:r w:rsidRPr="00B10EFA">
        <w:rPr>
          <w:rFonts w:ascii="Arial" w:eastAsia="Times New Roman" w:hAnsi="Arial" w:cs="Arial"/>
          <w:sz w:val="24"/>
          <w:szCs w:val="24"/>
        </w:rPr>
        <w:t>.</w:t>
      </w:r>
    </w:p>
    <w:p w:rsidR="005F3A7E" w:rsidRDefault="005F3A7E" w:rsidP="009B74F9">
      <w:pPr>
        <w:shd w:val="clear" w:color="auto" w:fill="FFFFFF"/>
        <w:spacing w:after="0" w:line="240" w:lineRule="auto"/>
        <w:rPr>
          <w:rFonts w:ascii="Arial" w:eastAsia="Times New Roman" w:hAnsi="Arial" w:cs="Arial"/>
          <w:sz w:val="24"/>
          <w:szCs w:val="24"/>
        </w:rPr>
      </w:pPr>
    </w:p>
    <w:p w:rsidR="005F3A7E" w:rsidRPr="00F96E2E" w:rsidRDefault="000E4D9B" w:rsidP="009B74F9">
      <w:pPr>
        <w:shd w:val="clear" w:color="auto" w:fill="FFFFFF"/>
        <w:spacing w:after="0" w:line="240" w:lineRule="auto"/>
        <w:rPr>
          <w:rFonts w:ascii="Arial" w:eastAsia="Times New Roman" w:hAnsi="Arial" w:cs="Arial"/>
          <w:color w:val="2B2B2B"/>
          <w:sz w:val="24"/>
          <w:szCs w:val="24"/>
        </w:rPr>
      </w:pPr>
      <w:r>
        <w:rPr>
          <w:rFonts w:ascii="Arial" w:eastAsia="Times New Roman" w:hAnsi="Arial" w:cs="Arial"/>
          <w:sz w:val="24"/>
          <w:szCs w:val="24"/>
        </w:rPr>
        <w:t xml:space="preserve">Let’s work together to support this </w:t>
      </w:r>
      <w:bookmarkStart w:id="0" w:name="_GoBack"/>
      <w:bookmarkEnd w:id="0"/>
      <w:r w:rsidR="00A6430D">
        <w:rPr>
          <w:rFonts w:ascii="Arial" w:eastAsia="Times New Roman" w:hAnsi="Arial" w:cs="Arial"/>
          <w:sz w:val="24"/>
          <w:szCs w:val="24"/>
        </w:rPr>
        <w:t>significant pro</w:t>
      </w:r>
      <w:r w:rsidR="00A6430D">
        <w:rPr>
          <w:rFonts w:ascii="Arial" w:eastAsia="SimSun" w:hAnsi="Arial" w:cs="Arial"/>
          <w:sz w:val="24"/>
          <w:szCs w:val="24"/>
          <w:lang w:eastAsia="zh-CN"/>
        </w:rPr>
        <w:t>ject</w:t>
      </w:r>
      <w:r>
        <w:rPr>
          <w:rFonts w:ascii="Arial" w:eastAsia="Times New Roman" w:hAnsi="Arial" w:cs="Arial"/>
          <w:sz w:val="24"/>
          <w:szCs w:val="24"/>
        </w:rPr>
        <w:t xml:space="preserve"> for the community!</w:t>
      </w:r>
    </w:p>
    <w:sectPr w:rsidR="005F3A7E" w:rsidRPr="00F96E2E" w:rsidSect="009B74F9">
      <w:pgSz w:w="12240" w:h="15840"/>
      <w:pgMar w:top="720" w:right="81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344D"/>
    <w:multiLevelType w:val="multilevel"/>
    <w:tmpl w:val="5D2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67EF5"/>
    <w:multiLevelType w:val="hybridMultilevel"/>
    <w:tmpl w:val="7CEAB7D0"/>
    <w:lvl w:ilvl="0" w:tplc="301C30F6">
      <w:start w:val="1"/>
      <w:numFmt w:val="bullet"/>
      <w:lvlText w:val="-"/>
      <w:lvlJc w:val="left"/>
      <w:pPr>
        <w:tabs>
          <w:tab w:val="num" w:pos="720"/>
        </w:tabs>
        <w:ind w:left="720" w:hanging="360"/>
      </w:pPr>
      <w:rPr>
        <w:rFonts w:ascii="Times New Roman" w:hAnsi="Times New Roman" w:hint="default"/>
      </w:rPr>
    </w:lvl>
    <w:lvl w:ilvl="1" w:tplc="A1244D9C" w:tentative="1">
      <w:start w:val="1"/>
      <w:numFmt w:val="bullet"/>
      <w:lvlText w:val="-"/>
      <w:lvlJc w:val="left"/>
      <w:pPr>
        <w:tabs>
          <w:tab w:val="num" w:pos="1440"/>
        </w:tabs>
        <w:ind w:left="1440" w:hanging="360"/>
      </w:pPr>
      <w:rPr>
        <w:rFonts w:ascii="Times New Roman" w:hAnsi="Times New Roman" w:hint="default"/>
      </w:rPr>
    </w:lvl>
    <w:lvl w:ilvl="2" w:tplc="D9169ABA" w:tentative="1">
      <w:start w:val="1"/>
      <w:numFmt w:val="bullet"/>
      <w:lvlText w:val="-"/>
      <w:lvlJc w:val="left"/>
      <w:pPr>
        <w:tabs>
          <w:tab w:val="num" w:pos="2160"/>
        </w:tabs>
        <w:ind w:left="2160" w:hanging="360"/>
      </w:pPr>
      <w:rPr>
        <w:rFonts w:ascii="Times New Roman" w:hAnsi="Times New Roman" w:hint="default"/>
      </w:rPr>
    </w:lvl>
    <w:lvl w:ilvl="3" w:tplc="529219AA" w:tentative="1">
      <w:start w:val="1"/>
      <w:numFmt w:val="bullet"/>
      <w:lvlText w:val="-"/>
      <w:lvlJc w:val="left"/>
      <w:pPr>
        <w:tabs>
          <w:tab w:val="num" w:pos="2880"/>
        </w:tabs>
        <w:ind w:left="2880" w:hanging="360"/>
      </w:pPr>
      <w:rPr>
        <w:rFonts w:ascii="Times New Roman" w:hAnsi="Times New Roman" w:hint="default"/>
      </w:rPr>
    </w:lvl>
    <w:lvl w:ilvl="4" w:tplc="E93C2CC8" w:tentative="1">
      <w:start w:val="1"/>
      <w:numFmt w:val="bullet"/>
      <w:lvlText w:val="-"/>
      <w:lvlJc w:val="left"/>
      <w:pPr>
        <w:tabs>
          <w:tab w:val="num" w:pos="3600"/>
        </w:tabs>
        <w:ind w:left="3600" w:hanging="360"/>
      </w:pPr>
      <w:rPr>
        <w:rFonts w:ascii="Times New Roman" w:hAnsi="Times New Roman" w:hint="default"/>
      </w:rPr>
    </w:lvl>
    <w:lvl w:ilvl="5" w:tplc="507AAB6E" w:tentative="1">
      <w:start w:val="1"/>
      <w:numFmt w:val="bullet"/>
      <w:lvlText w:val="-"/>
      <w:lvlJc w:val="left"/>
      <w:pPr>
        <w:tabs>
          <w:tab w:val="num" w:pos="4320"/>
        </w:tabs>
        <w:ind w:left="4320" w:hanging="360"/>
      </w:pPr>
      <w:rPr>
        <w:rFonts w:ascii="Times New Roman" w:hAnsi="Times New Roman" w:hint="default"/>
      </w:rPr>
    </w:lvl>
    <w:lvl w:ilvl="6" w:tplc="390026DE" w:tentative="1">
      <w:start w:val="1"/>
      <w:numFmt w:val="bullet"/>
      <w:lvlText w:val="-"/>
      <w:lvlJc w:val="left"/>
      <w:pPr>
        <w:tabs>
          <w:tab w:val="num" w:pos="5040"/>
        </w:tabs>
        <w:ind w:left="5040" w:hanging="360"/>
      </w:pPr>
      <w:rPr>
        <w:rFonts w:ascii="Times New Roman" w:hAnsi="Times New Roman" w:hint="default"/>
      </w:rPr>
    </w:lvl>
    <w:lvl w:ilvl="7" w:tplc="8C006750" w:tentative="1">
      <w:start w:val="1"/>
      <w:numFmt w:val="bullet"/>
      <w:lvlText w:val="-"/>
      <w:lvlJc w:val="left"/>
      <w:pPr>
        <w:tabs>
          <w:tab w:val="num" w:pos="5760"/>
        </w:tabs>
        <w:ind w:left="5760" w:hanging="360"/>
      </w:pPr>
      <w:rPr>
        <w:rFonts w:ascii="Times New Roman" w:hAnsi="Times New Roman" w:hint="default"/>
      </w:rPr>
    </w:lvl>
    <w:lvl w:ilvl="8" w:tplc="0410376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E6"/>
    <w:rsid w:val="00006797"/>
    <w:rsid w:val="00026411"/>
    <w:rsid w:val="000E4D9B"/>
    <w:rsid w:val="004F0500"/>
    <w:rsid w:val="00571ECF"/>
    <w:rsid w:val="005E275E"/>
    <w:rsid w:val="005E5AAA"/>
    <w:rsid w:val="005F3A7E"/>
    <w:rsid w:val="006D4446"/>
    <w:rsid w:val="00776B63"/>
    <w:rsid w:val="00887D99"/>
    <w:rsid w:val="00945829"/>
    <w:rsid w:val="009B74F9"/>
    <w:rsid w:val="00A6430D"/>
    <w:rsid w:val="00AB2755"/>
    <w:rsid w:val="00AC6496"/>
    <w:rsid w:val="00AE4EE6"/>
    <w:rsid w:val="00B10EFA"/>
    <w:rsid w:val="00B92597"/>
    <w:rsid w:val="00CB437C"/>
    <w:rsid w:val="00CB4543"/>
    <w:rsid w:val="00F96E2E"/>
    <w:rsid w:val="00FC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34AB68-4F93-49CA-B282-91B064BF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B63"/>
  </w:style>
  <w:style w:type="paragraph" w:styleId="Heading5">
    <w:name w:val="heading 5"/>
    <w:basedOn w:val="Normal"/>
    <w:link w:val="Heading5Char"/>
    <w:uiPriority w:val="9"/>
    <w:qFormat/>
    <w:rsid w:val="00F96E2E"/>
    <w:pPr>
      <w:spacing w:before="355" w:after="118" w:line="240" w:lineRule="auto"/>
      <w:outlineLvl w:val="4"/>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96E2E"/>
    <w:rPr>
      <w:rFonts w:ascii="Times New Roman" w:eastAsia="Times New Roman" w:hAnsi="Times New Roman" w:cs="Times New Roman"/>
      <w:b/>
      <w:bCs/>
      <w:sz w:val="18"/>
      <w:szCs w:val="18"/>
    </w:rPr>
  </w:style>
  <w:style w:type="character" w:styleId="Strong">
    <w:name w:val="Strong"/>
    <w:basedOn w:val="DefaultParagraphFont"/>
    <w:uiPriority w:val="22"/>
    <w:qFormat/>
    <w:rsid w:val="00F96E2E"/>
    <w:rPr>
      <w:b/>
      <w:bCs/>
    </w:rPr>
  </w:style>
  <w:style w:type="paragraph" w:styleId="NormalWeb">
    <w:name w:val="Normal (Web)"/>
    <w:basedOn w:val="Normal"/>
    <w:uiPriority w:val="99"/>
    <w:semiHidden/>
    <w:unhideWhenUsed/>
    <w:rsid w:val="00F96E2E"/>
    <w:pPr>
      <w:spacing w:after="237"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2E"/>
    <w:rPr>
      <w:rFonts w:ascii="Tahoma" w:hAnsi="Tahoma" w:cs="Tahoma"/>
      <w:sz w:val="16"/>
      <w:szCs w:val="16"/>
    </w:rPr>
  </w:style>
  <w:style w:type="paragraph" w:styleId="ListParagraph">
    <w:name w:val="List Paragraph"/>
    <w:basedOn w:val="Normal"/>
    <w:uiPriority w:val="34"/>
    <w:qFormat/>
    <w:rsid w:val="009B74F9"/>
    <w:pPr>
      <w:ind w:left="720"/>
      <w:contextualSpacing/>
    </w:pPr>
  </w:style>
  <w:style w:type="character" w:styleId="Hyperlink">
    <w:name w:val="Hyperlink"/>
    <w:basedOn w:val="DefaultParagraphFont"/>
    <w:uiPriority w:val="99"/>
    <w:unhideWhenUsed/>
    <w:rsid w:val="00FC4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38142">
      <w:bodyDiv w:val="1"/>
      <w:marLeft w:val="99"/>
      <w:marRight w:val="99"/>
      <w:marTop w:val="89"/>
      <w:marBottom w:val="89"/>
      <w:divBdr>
        <w:top w:val="none" w:sz="0" w:space="0" w:color="auto"/>
        <w:left w:val="none" w:sz="0" w:space="0" w:color="auto"/>
        <w:bottom w:val="none" w:sz="0" w:space="0" w:color="auto"/>
        <w:right w:val="none" w:sz="0" w:space="0" w:color="auto"/>
      </w:divBdr>
    </w:div>
    <w:div w:id="344139914">
      <w:bodyDiv w:val="1"/>
      <w:marLeft w:val="0"/>
      <w:marRight w:val="0"/>
      <w:marTop w:val="0"/>
      <w:marBottom w:val="0"/>
      <w:divBdr>
        <w:top w:val="none" w:sz="0" w:space="0" w:color="auto"/>
        <w:left w:val="none" w:sz="0" w:space="0" w:color="auto"/>
        <w:bottom w:val="none" w:sz="0" w:space="0" w:color="auto"/>
        <w:right w:val="none" w:sz="0" w:space="0" w:color="auto"/>
      </w:divBdr>
      <w:divsChild>
        <w:div w:id="978997121">
          <w:marLeft w:val="0"/>
          <w:marRight w:val="0"/>
          <w:marTop w:val="0"/>
          <w:marBottom w:val="0"/>
          <w:divBdr>
            <w:top w:val="none" w:sz="0" w:space="0" w:color="auto"/>
            <w:left w:val="none" w:sz="0" w:space="0" w:color="auto"/>
            <w:bottom w:val="none" w:sz="0" w:space="0" w:color="auto"/>
            <w:right w:val="none" w:sz="0" w:space="0" w:color="auto"/>
          </w:divBdr>
          <w:divsChild>
            <w:div w:id="1001395370">
              <w:marLeft w:val="0"/>
              <w:marRight w:val="0"/>
              <w:marTop w:val="0"/>
              <w:marBottom w:val="0"/>
              <w:divBdr>
                <w:top w:val="none" w:sz="0" w:space="0" w:color="auto"/>
                <w:left w:val="none" w:sz="0" w:space="0" w:color="auto"/>
                <w:bottom w:val="none" w:sz="0" w:space="0" w:color="auto"/>
                <w:right w:val="none" w:sz="0" w:space="0" w:color="auto"/>
              </w:divBdr>
              <w:divsChild>
                <w:div w:id="203256141">
                  <w:marLeft w:val="0"/>
                  <w:marRight w:val="0"/>
                  <w:marTop w:val="0"/>
                  <w:marBottom w:val="0"/>
                  <w:divBdr>
                    <w:top w:val="none" w:sz="0" w:space="0" w:color="auto"/>
                    <w:left w:val="none" w:sz="0" w:space="0" w:color="auto"/>
                    <w:bottom w:val="none" w:sz="0" w:space="0" w:color="auto"/>
                    <w:right w:val="none" w:sz="0" w:space="0" w:color="auto"/>
                  </w:divBdr>
                  <w:divsChild>
                    <w:div w:id="834615971">
                      <w:marLeft w:val="0"/>
                      <w:marRight w:val="0"/>
                      <w:marTop w:val="0"/>
                      <w:marBottom w:val="0"/>
                      <w:divBdr>
                        <w:top w:val="none" w:sz="0" w:space="0" w:color="auto"/>
                        <w:left w:val="none" w:sz="0" w:space="0" w:color="auto"/>
                        <w:bottom w:val="none" w:sz="0" w:space="0" w:color="auto"/>
                        <w:right w:val="none" w:sz="0" w:space="0" w:color="auto"/>
                      </w:divBdr>
                      <w:divsChild>
                        <w:div w:id="324821640">
                          <w:marLeft w:val="0"/>
                          <w:marRight w:val="0"/>
                          <w:marTop w:val="0"/>
                          <w:marBottom w:val="0"/>
                          <w:divBdr>
                            <w:top w:val="none" w:sz="0" w:space="0" w:color="auto"/>
                            <w:left w:val="none" w:sz="0" w:space="0" w:color="auto"/>
                            <w:bottom w:val="none" w:sz="0" w:space="0" w:color="auto"/>
                            <w:right w:val="none" w:sz="0" w:space="0" w:color="auto"/>
                          </w:divBdr>
                          <w:divsChild>
                            <w:div w:id="17407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ca-to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pc@ccca-toc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Lei Tsui</cp:lastModifiedBy>
  <cp:revision>3</cp:revision>
  <dcterms:created xsi:type="dcterms:W3CDTF">2016-05-22T06:32:00Z</dcterms:created>
  <dcterms:modified xsi:type="dcterms:W3CDTF">2016-05-22T23:52:00Z</dcterms:modified>
</cp:coreProperties>
</file>